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97" w:rsidRPr="00BB7397" w:rsidRDefault="00BB7397" w:rsidP="00BB7397">
      <w:pPr>
        <w:jc w:val="center"/>
        <w:rPr>
          <w:rFonts w:ascii="Times New Roman" w:hAnsi="Times New Roman" w:cs="Times New Roman"/>
          <w:b/>
          <w:sz w:val="36"/>
        </w:rPr>
      </w:pPr>
      <w:r w:rsidRPr="00BB7397">
        <w:rPr>
          <w:rFonts w:ascii="Times New Roman" w:hAnsi="Times New Roman" w:cs="Times New Roman"/>
          <w:b/>
          <w:sz w:val="36"/>
        </w:rPr>
        <w:t xml:space="preserve">Тишина и покой </w:t>
      </w:r>
      <w:r>
        <w:rPr>
          <w:rFonts w:ascii="Times New Roman" w:hAnsi="Times New Roman" w:cs="Times New Roman"/>
          <w:b/>
          <w:sz w:val="36"/>
        </w:rPr>
        <w:t>собственников.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 xml:space="preserve">В связи с тем, что участились случаи жалоб </w:t>
      </w:r>
      <w:r>
        <w:rPr>
          <w:rFonts w:ascii="Times New Roman" w:hAnsi="Times New Roman" w:cs="Times New Roman"/>
          <w:sz w:val="24"/>
        </w:rPr>
        <w:t xml:space="preserve">собственников </w:t>
      </w:r>
      <w:r w:rsidRPr="00BB7397">
        <w:rPr>
          <w:rFonts w:ascii="Times New Roman" w:hAnsi="Times New Roman" w:cs="Times New Roman"/>
          <w:sz w:val="24"/>
        </w:rPr>
        <w:t>на работников, привлекаемых собственниками для проведения ремонтных работ в помещениях, напоминаем, что существуют правила проведения в жилых домах ремонтных работ и установлены определённые ограничения на осуществление действий, нарушающих тишину и покой граждан.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 xml:space="preserve">Требования к ограничению по времени проведения шумных работ не распространяются на действия только в случае их совершения в многоквартирном доме в течение шести месяцев со дня ввода его в эксплуатацию, в иное время данные действия нарушают Закон, регулирующий отношения, связанные с обеспечением тишины и покоя граждан на территории </w:t>
      </w:r>
      <w:r>
        <w:rPr>
          <w:rFonts w:ascii="Times New Roman" w:hAnsi="Times New Roman" w:cs="Times New Roman"/>
          <w:sz w:val="24"/>
        </w:rPr>
        <w:t>Москвы.</w:t>
      </w:r>
    </w:p>
    <w:p w:rsid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>Сегодня в Москве шум регулируется законом Москвы от 12.07.2002 № 42 «О соблюдении покоя граждан и тишины в ночное время в городе Москве», Федеральным законом от 30.03.1999 N 52-ФЗ «О санитарно-эпидемиологическом благополучии населения» (п. 3 ст. 23), постановлением правительства РФ от 21.01.2006 № 25 «Об утверждении Правил пользования жилыми помещениями» (п. 6 Правил) и Жилищным кодексом (ч. 4 ст. 17 и ч. 4 ст. 30).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 xml:space="preserve"> Согласно этим документам, в столице </w:t>
      </w:r>
      <w:r w:rsidRPr="00BB7397">
        <w:rPr>
          <w:rFonts w:ascii="Times New Roman" w:hAnsi="Times New Roman" w:cs="Times New Roman"/>
          <w:b/>
          <w:sz w:val="24"/>
        </w:rPr>
        <w:t>нельзя шуметь</w:t>
      </w:r>
      <w:r w:rsidRPr="00BB7397">
        <w:rPr>
          <w:rFonts w:ascii="Times New Roman" w:hAnsi="Times New Roman" w:cs="Times New Roman"/>
          <w:sz w:val="24"/>
        </w:rPr>
        <w:t xml:space="preserve"> </w:t>
      </w:r>
      <w:r w:rsidRPr="00BB7397">
        <w:rPr>
          <w:rFonts w:ascii="Times New Roman" w:hAnsi="Times New Roman" w:cs="Times New Roman"/>
          <w:b/>
          <w:sz w:val="24"/>
        </w:rPr>
        <w:t>с 23:00 до 07:00</w:t>
      </w:r>
      <w:r w:rsidRPr="00BB7397">
        <w:rPr>
          <w:rFonts w:ascii="Times New Roman" w:hAnsi="Times New Roman" w:cs="Times New Roman"/>
          <w:sz w:val="24"/>
        </w:rPr>
        <w:t xml:space="preserve">, а проводить </w:t>
      </w:r>
      <w:r w:rsidRPr="00BB7397">
        <w:rPr>
          <w:rFonts w:ascii="Times New Roman" w:hAnsi="Times New Roman" w:cs="Times New Roman"/>
          <w:b/>
          <w:sz w:val="24"/>
        </w:rPr>
        <w:t>ремонт — с 19:00 до 09:00 и в выходные (воскресенье) и праздничные дни</w:t>
      </w:r>
      <w:r w:rsidRPr="00BB7397">
        <w:rPr>
          <w:rFonts w:ascii="Times New Roman" w:hAnsi="Times New Roman" w:cs="Times New Roman"/>
          <w:sz w:val="24"/>
        </w:rPr>
        <w:t>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 xml:space="preserve">Для нарушителей предусмотрена административная ответственность в соответствии со ст. 13.3 КоАП г. Москвы и ст. </w:t>
      </w:r>
      <w:proofErr w:type="gramStart"/>
      <w:r w:rsidRPr="00BB7397">
        <w:rPr>
          <w:rFonts w:ascii="Times New Roman" w:hAnsi="Times New Roman" w:cs="Times New Roman"/>
          <w:sz w:val="24"/>
        </w:rPr>
        <w:t>6.3,6.4</w:t>
      </w:r>
      <w:proofErr w:type="gramEnd"/>
      <w:r w:rsidRPr="00BB7397">
        <w:rPr>
          <w:rFonts w:ascii="Times New Roman" w:hAnsi="Times New Roman" w:cs="Times New Roman"/>
          <w:sz w:val="24"/>
        </w:rPr>
        <w:t xml:space="preserve">. КоАП РФ. </w:t>
      </w:r>
      <w:r w:rsidRPr="00BB7397">
        <w:rPr>
          <w:rFonts w:ascii="Times New Roman" w:hAnsi="Times New Roman" w:cs="Times New Roman"/>
          <w:b/>
          <w:sz w:val="24"/>
        </w:rPr>
        <w:t xml:space="preserve">Размер штрафов для граждан составляет от 1 тыс. до 2 тыс. руб., для должностных лиц — от 4 тыс. до 8 тыс. руб., а для </w:t>
      </w:r>
      <w:proofErr w:type="spellStart"/>
      <w:r w:rsidRPr="00BB7397">
        <w:rPr>
          <w:rFonts w:ascii="Times New Roman" w:hAnsi="Times New Roman" w:cs="Times New Roman"/>
          <w:b/>
          <w:sz w:val="24"/>
        </w:rPr>
        <w:t>юрлиц</w:t>
      </w:r>
      <w:proofErr w:type="spellEnd"/>
      <w:r w:rsidRPr="00BB7397">
        <w:rPr>
          <w:rFonts w:ascii="Times New Roman" w:hAnsi="Times New Roman" w:cs="Times New Roman"/>
          <w:b/>
          <w:sz w:val="24"/>
        </w:rPr>
        <w:t xml:space="preserve"> — от 40 тыс. до 80 тыс. руб.</w:t>
      </w:r>
      <w:r w:rsidRPr="00BB7397">
        <w:rPr>
          <w:rFonts w:ascii="Times New Roman" w:hAnsi="Times New Roman" w:cs="Times New Roman"/>
          <w:sz w:val="24"/>
        </w:rPr>
        <w:t xml:space="preserve"> Таким образом, нарушение тишины и покоя граждан в определенное время в отдельных регионах (в том числе в столице) является административным правонарушением.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>Во время отмечания знаменательных событий, так же помните, что к действиям, нарушающим тишину, относятся: крики, свист, пение, игра на музыкальных инструментах, применение пиротехнических средств, повлекшие нарушение покоя граждан.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>Также помните, что к оборудованию применяются санитарно-эпидемиологические требования к условиям работы с источниками физических факторов воздействия на человека. Созданные вами условия в процессе ремонта при работе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человека, создающее угрозу жизни или здоровью человека либо угрозу жизни или здоровью будущих поколений.</w:t>
      </w:r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>К действиям, нарушающим тишину и покой граждан, так же относится проведение в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 в ночное время.</w:t>
      </w:r>
    </w:p>
    <w:p w:rsidR="00862DCC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B7397">
        <w:rPr>
          <w:rFonts w:ascii="Times New Roman" w:hAnsi="Times New Roman" w:cs="Times New Roman"/>
          <w:sz w:val="24"/>
        </w:rPr>
        <w:t>Для привлечения нарушителей к ответственности необходимо звони</w:t>
      </w:r>
      <w:r>
        <w:rPr>
          <w:rFonts w:ascii="Times New Roman" w:hAnsi="Times New Roman" w:cs="Times New Roman"/>
          <w:sz w:val="24"/>
        </w:rPr>
        <w:t>ть в Дежурную часть УМВД России.</w:t>
      </w:r>
      <w:bookmarkStart w:id="0" w:name="_GoBack"/>
      <w:bookmarkEnd w:id="0"/>
    </w:p>
    <w:p w:rsidR="00BB7397" w:rsidRPr="00BB7397" w:rsidRDefault="00BB7397" w:rsidP="00BB7397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BB7397" w:rsidRPr="00BB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97"/>
    <w:rsid w:val="00862DCC"/>
    <w:rsid w:val="00B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0D61-B1D6-49FF-B01B-627DDB82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Ольга Максимовна</dc:creator>
  <cp:keywords/>
  <dc:description/>
  <cp:lastModifiedBy>Такташева Ольга Максимовна</cp:lastModifiedBy>
  <cp:revision>1</cp:revision>
  <dcterms:created xsi:type="dcterms:W3CDTF">2021-03-17T10:45:00Z</dcterms:created>
  <dcterms:modified xsi:type="dcterms:W3CDTF">2021-03-17T10:55:00Z</dcterms:modified>
</cp:coreProperties>
</file>