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A5" w:rsidRPr="00E126A5" w:rsidRDefault="00E126A5" w:rsidP="00E126A5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126A5">
        <w:rPr>
          <w:rFonts w:ascii="Times New Roman" w:hAnsi="Times New Roman" w:cs="Times New Roman"/>
          <w:b/>
          <w:sz w:val="40"/>
          <w:szCs w:val="24"/>
        </w:rPr>
        <w:t>Платёжная дисциплина!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Напоминаем, что обязанность по внесению Вами платы за жилищно-коммунальные услуги закреплена Разделом VII Жилищного кодекса РФ. 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В соответствии со статьей 210 Гражданского кодекса Российской Федерации, собственник несет бремя содержания, принадлежащего ему имущества, если иное не предусмотрено законом или договором.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Согласно ч. 1, 2 ст. 39 ЖК РФ, собственники помещений в многоквартирном доме несут бремя расходов на содержание общего имущества в многоквартирном доме.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Согласно части 1 статьи 158 ЖК РФ,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Согласно ч. 6 ст. 155 ЖК РФ,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доме, в котором созданы товарищество собственников жилья либо жилищный кооператив или иной специализированный потребительский кооператив, вносят плату за содержание жилого помещения и плату за коммунальные услуги в соответствии с договорами, заключенными с товариществом собственников жилья либо жилищным кооперативом или иным специализированным потребительским кооперативом, в том числе уплачивают взносы на капитальный ремонт в соответствии со статьей 171 ЖК РФ.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Соответственно, как собственник нежилого помещения,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E126A5">
        <w:rPr>
          <w:rFonts w:ascii="Times New Roman" w:hAnsi="Times New Roman" w:cs="Times New Roman"/>
          <w:sz w:val="24"/>
          <w:szCs w:val="24"/>
        </w:rPr>
        <w:t>обязаны в силу закона нести расходы по внесению платы за коммунальные услуги, платы за содержание помещения, включая содержание и ремонт общего имущества многоквартирного дома. Несение таких расходов для Вас обязательно независимо от того, являетесь ли он Вы членом данного товарищества, заключали ли с товариществом собственников недвижимости договор в соответствии с п. 6 ст. 155 ЖК РФ.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В силу ч. 1, 2 ст. 145 ЖК РФ, общее собрание членов товарищества собственников жилья является высшим органом управления товарищества и созывается в порядке, установленном уставом товарищества.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К компетенции общего собрания членов товарищества собственников жилья относится: установление размера обязательных платежей и взносов членов товарищества; утверждение порядка образования резервного фонда товарищества, иных специальных фондов товарищества (в том числе фондов на проведение текущего и капитального ремонта общего имущества в многоквартирном доме) и их использования, а также утверждение отчетов об использовании таких фондов.</w:t>
      </w:r>
    </w:p>
    <w:p w:rsid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Согласно ч. 5 ст. 46 ЖК РФ, решение общего собрания собственников помещений в многоквартирном доме, принятое в установленном ЖК РФ порядке, по вопросам, </w:t>
      </w:r>
      <w:r w:rsidRPr="00E126A5">
        <w:rPr>
          <w:rFonts w:ascii="Times New Roman" w:hAnsi="Times New Roman" w:cs="Times New Roman"/>
          <w:sz w:val="24"/>
          <w:szCs w:val="24"/>
        </w:rPr>
        <w:lastRenderedPageBreak/>
        <w:t>отнесенным к компетенции такого собрания, является обязательным для всех собственников помещений, в том числе для тех собственников, которые не участвовали в голосовании.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Собственники помещений в многоквартирном доме</w:t>
      </w:r>
      <w:r w:rsidR="009E4A58">
        <w:rPr>
          <w:rFonts w:ascii="Times New Roman" w:hAnsi="Times New Roman" w:cs="Times New Roman"/>
          <w:sz w:val="24"/>
          <w:szCs w:val="24"/>
        </w:rPr>
        <w:t xml:space="preserve"> помимо коммунальных услуг</w:t>
      </w:r>
      <w:r w:rsidRPr="00E126A5">
        <w:rPr>
          <w:rFonts w:ascii="Times New Roman" w:hAnsi="Times New Roman" w:cs="Times New Roman"/>
          <w:sz w:val="24"/>
          <w:szCs w:val="24"/>
        </w:rPr>
        <w:t xml:space="preserve"> оплачивают услуги и работы по содержанию и ремонту этих помещений в соответствии с договорами, заключенными с лицами, осуществляющими соответствующие виды деятельности. (в частности оплачивают иные услуги</w:t>
      </w:r>
      <w:r>
        <w:rPr>
          <w:rFonts w:ascii="Times New Roman" w:hAnsi="Times New Roman" w:cs="Times New Roman"/>
          <w:sz w:val="24"/>
          <w:szCs w:val="24"/>
        </w:rPr>
        <w:t>, связанные с управлением, содержанием Административного здания</w:t>
      </w:r>
      <w:r w:rsidRPr="00E126A5">
        <w:rPr>
          <w:rFonts w:ascii="Times New Roman" w:hAnsi="Times New Roman" w:cs="Times New Roman"/>
          <w:sz w:val="24"/>
          <w:szCs w:val="24"/>
        </w:rPr>
        <w:t>, дополнительные услуги</w:t>
      </w:r>
      <w:r>
        <w:rPr>
          <w:rFonts w:ascii="Times New Roman" w:hAnsi="Times New Roman" w:cs="Times New Roman"/>
          <w:sz w:val="24"/>
          <w:szCs w:val="24"/>
        </w:rPr>
        <w:t>, утвержденные общим собранием</w:t>
      </w:r>
      <w:r w:rsidRPr="00E126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Дополнительно уведомляем, </w:t>
      </w:r>
      <w:proofErr w:type="spellStart"/>
      <w:r w:rsidRPr="00E126A5">
        <w:rPr>
          <w:rFonts w:ascii="Times New Roman" w:hAnsi="Times New Roman" w:cs="Times New Roman"/>
          <w:sz w:val="24"/>
          <w:szCs w:val="24"/>
        </w:rPr>
        <w:t>что</w:t>
      </w:r>
      <w:r w:rsidR="009E4A58">
        <w:rPr>
          <w:rFonts w:ascii="Times New Roman" w:hAnsi="Times New Roman" w:cs="Times New Roman"/>
          <w:sz w:val="24"/>
          <w:szCs w:val="24"/>
        </w:rPr>
        <w:t>Товарищество</w:t>
      </w:r>
      <w:proofErr w:type="spellEnd"/>
      <w:r w:rsidR="009E4A58">
        <w:rPr>
          <w:rFonts w:ascii="Times New Roman" w:hAnsi="Times New Roman" w:cs="Times New Roman"/>
          <w:sz w:val="24"/>
          <w:szCs w:val="24"/>
        </w:rPr>
        <w:t xml:space="preserve"> собственников недвижимости «Бизнес Центр Павелецкий»</w:t>
      </w:r>
      <w:r w:rsidRPr="00E126A5">
        <w:rPr>
          <w:rFonts w:ascii="Times New Roman" w:hAnsi="Times New Roman" w:cs="Times New Roman"/>
          <w:sz w:val="24"/>
          <w:szCs w:val="24"/>
        </w:rPr>
        <w:t xml:space="preserve"> в установленном порядке производит начисления платежей за потреблённые услуги, а также осуществляет оплату </w:t>
      </w:r>
      <w:proofErr w:type="spellStart"/>
      <w:r w:rsidRPr="00E126A5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E126A5">
        <w:rPr>
          <w:rFonts w:ascii="Times New Roman" w:hAnsi="Times New Roman" w:cs="Times New Roman"/>
          <w:sz w:val="24"/>
          <w:szCs w:val="24"/>
        </w:rPr>
        <w:t xml:space="preserve"> организациям за поставленные коммунальные ресурсы по мере поступления средств от потребителей за коммунальные услуги.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В соответствии с частью 6.2. статьи 155 ЖК РФ Управляющая организация, которая получает плату за коммунальные услуги, осуществляет расчеты за ресурсы, необходимые для предоставления коммунальных услуг, с лицами, с которыми заключены договоры холодного и горячего водоснабжения, водоотведения, электроснабжения, отопления, в соответствии с требованиями, установленными Правительством РФ.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Обращаем Ваше внимание, что плата за</w:t>
      </w:r>
      <w:r w:rsidR="009E4A58">
        <w:rPr>
          <w:rFonts w:ascii="Times New Roman" w:hAnsi="Times New Roman" w:cs="Times New Roman"/>
          <w:sz w:val="24"/>
          <w:szCs w:val="24"/>
        </w:rPr>
        <w:t xml:space="preserve"> услуги вносится ежемесячно до 25 </w:t>
      </w:r>
      <w:r w:rsidRPr="00E126A5">
        <w:rPr>
          <w:rFonts w:ascii="Times New Roman" w:hAnsi="Times New Roman" w:cs="Times New Roman"/>
          <w:sz w:val="24"/>
          <w:szCs w:val="24"/>
        </w:rPr>
        <w:t>числа месяца, следующего за истекшим месяцем, на основании платежных документов, содержащих информацию о размере платы за работы и услуги, задолженности по оплате услуг, сведения о начислениях за потреблённые услуги.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 Настоятельно рекомендуем </w:t>
      </w:r>
      <w:r w:rsidRPr="009E4A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="009E4A58">
        <w:rPr>
          <w:rFonts w:ascii="Times New Roman" w:hAnsi="Times New Roman" w:cs="Times New Roman"/>
          <w:b/>
          <w:sz w:val="24"/>
          <w:szCs w:val="24"/>
          <w:u w:val="single"/>
        </w:rPr>
        <w:t>ДОПУСКАТЬ</w:t>
      </w:r>
      <w:r w:rsidRPr="00E126A5">
        <w:rPr>
          <w:rFonts w:ascii="Times New Roman" w:hAnsi="Times New Roman" w:cs="Times New Roman"/>
          <w:sz w:val="24"/>
          <w:szCs w:val="24"/>
        </w:rPr>
        <w:t xml:space="preserve"> формирования задолженности за жилищно-коммунальные услугу.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Чтобы не накапливались большие суммы долга, а задолженность не превратилась в проблемную, процедуру ее возврата следует начинать своевременно. В управляющей компании Вы можете получить различные разъяснения и рекомендации по процессу налаживания своевременной оплаты по коммунальным платежам и по досудебным возможностям погашения задолженности.</w:t>
      </w:r>
    </w:p>
    <w:p w:rsidR="00E126A5" w:rsidRPr="00E126A5" w:rsidRDefault="009E4A58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ТСН «Бизнес Центр Павелецкий»</w:t>
      </w:r>
      <w:r w:rsidR="00E126A5" w:rsidRPr="00E126A5">
        <w:rPr>
          <w:rFonts w:ascii="Times New Roman" w:hAnsi="Times New Roman" w:cs="Times New Roman"/>
          <w:sz w:val="24"/>
          <w:szCs w:val="24"/>
        </w:rPr>
        <w:t xml:space="preserve"> предлагает досудебное решение возникших сложностей по оплате и компенсации убытков (издержек) и Вам предоставляется возможность: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• Заключить взаимное Соглашение сторон о погашении задолженности, об уплате долга путём формирования графика погашения задолженности, что способствует планированию ваших расходов, ликвидации задолженности в разумный срок и распределению сотрудниками управляющей компании поступающих от Вас средств по приоритетным направлениям погашения долга, с учетом периодичности указанной в графике.</w:t>
      </w:r>
    </w:p>
    <w:p w:rsidR="00E126A5" w:rsidRPr="009E4A58" w:rsidRDefault="00E126A5" w:rsidP="009E4A5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E4A58">
        <w:rPr>
          <w:rFonts w:ascii="Times New Roman" w:hAnsi="Times New Roman" w:cs="Times New Roman"/>
          <w:b/>
          <w:sz w:val="32"/>
          <w:szCs w:val="24"/>
        </w:rPr>
        <w:t>Корректные платежи -   Расчет и оплата ЖКУ</w:t>
      </w:r>
      <w:r w:rsidR="009E4A58">
        <w:rPr>
          <w:rFonts w:ascii="Times New Roman" w:hAnsi="Times New Roman" w:cs="Times New Roman"/>
          <w:b/>
          <w:sz w:val="32"/>
          <w:szCs w:val="24"/>
        </w:rPr>
        <w:t>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При оплате через банки, либо посредством других платежных систем,</w:t>
      </w:r>
      <w:r w:rsidR="009E4A58">
        <w:rPr>
          <w:rFonts w:ascii="Times New Roman" w:hAnsi="Times New Roman" w:cs="Times New Roman"/>
          <w:sz w:val="24"/>
          <w:szCs w:val="24"/>
        </w:rPr>
        <w:t xml:space="preserve"> </w:t>
      </w:r>
      <w:r w:rsidRPr="00E126A5">
        <w:rPr>
          <w:rFonts w:ascii="Times New Roman" w:hAnsi="Times New Roman" w:cs="Times New Roman"/>
          <w:sz w:val="24"/>
          <w:szCs w:val="24"/>
        </w:rPr>
        <w:t>обязательно</w:t>
      </w:r>
      <w:r w:rsidR="009E4A58">
        <w:rPr>
          <w:rFonts w:ascii="Times New Roman" w:hAnsi="Times New Roman" w:cs="Times New Roman"/>
          <w:sz w:val="24"/>
          <w:szCs w:val="24"/>
        </w:rPr>
        <w:t xml:space="preserve"> </w:t>
      </w:r>
      <w:r w:rsidRPr="00E126A5">
        <w:rPr>
          <w:rFonts w:ascii="Times New Roman" w:hAnsi="Times New Roman" w:cs="Times New Roman"/>
          <w:sz w:val="24"/>
          <w:szCs w:val="24"/>
        </w:rPr>
        <w:t>указывайте в назначении платежа номера лицевого счета плательщика (нанимателя/собственника)</w:t>
      </w:r>
      <w:r w:rsidR="009E4A58">
        <w:rPr>
          <w:rFonts w:ascii="Times New Roman" w:hAnsi="Times New Roman" w:cs="Times New Roman"/>
          <w:sz w:val="24"/>
          <w:szCs w:val="24"/>
        </w:rPr>
        <w:t xml:space="preserve"> </w:t>
      </w:r>
      <w:r w:rsidRPr="00E126A5">
        <w:rPr>
          <w:rFonts w:ascii="Times New Roman" w:hAnsi="Times New Roman" w:cs="Times New Roman"/>
          <w:sz w:val="24"/>
          <w:szCs w:val="24"/>
        </w:rPr>
        <w:t>и адрес квартиры, за которую производится оплата.</w:t>
      </w:r>
    </w:p>
    <w:p w:rsidR="00E126A5" w:rsidRPr="009E4A58" w:rsidRDefault="00E126A5" w:rsidP="009E4A5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E4A58">
        <w:rPr>
          <w:rFonts w:ascii="Times New Roman" w:hAnsi="Times New Roman" w:cs="Times New Roman"/>
          <w:b/>
          <w:sz w:val="32"/>
          <w:szCs w:val="24"/>
        </w:rPr>
        <w:lastRenderedPageBreak/>
        <w:t>Увеличение ставок пени за неуплату услуг!</w:t>
      </w:r>
    </w:p>
    <w:p w:rsidR="00E126A5" w:rsidRPr="00E126A5" w:rsidRDefault="00E126A5" w:rsidP="009E4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Уважаемые плательщики!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Напоминаем</w:t>
      </w:r>
      <w:r w:rsidR="009E4A58">
        <w:rPr>
          <w:rFonts w:ascii="Times New Roman" w:hAnsi="Times New Roman" w:cs="Times New Roman"/>
          <w:sz w:val="24"/>
          <w:szCs w:val="24"/>
        </w:rPr>
        <w:t xml:space="preserve"> </w:t>
      </w:r>
      <w:r w:rsidRPr="00E126A5">
        <w:rPr>
          <w:rFonts w:ascii="Times New Roman" w:hAnsi="Times New Roman" w:cs="Times New Roman"/>
          <w:sz w:val="24"/>
          <w:szCs w:val="24"/>
        </w:rPr>
        <w:t xml:space="preserve">Вам, что за просрочку по оплате жилищно-коммунальных услуг </w:t>
      </w:r>
      <w:r w:rsidR="009E4A58">
        <w:rPr>
          <w:rFonts w:ascii="Times New Roman" w:hAnsi="Times New Roman" w:cs="Times New Roman"/>
          <w:sz w:val="24"/>
          <w:szCs w:val="24"/>
        </w:rPr>
        <w:t xml:space="preserve">с 2021 года вновь </w:t>
      </w:r>
      <w:r w:rsidRPr="00E126A5">
        <w:rPr>
          <w:rFonts w:ascii="Times New Roman" w:hAnsi="Times New Roman" w:cs="Times New Roman"/>
          <w:sz w:val="24"/>
          <w:szCs w:val="24"/>
        </w:rPr>
        <w:t xml:space="preserve">начисляются пени.  Сумма начисленных штрафов указывается </w:t>
      </w:r>
      <w:r w:rsidR="009E4A58">
        <w:rPr>
          <w:rFonts w:ascii="Times New Roman" w:hAnsi="Times New Roman" w:cs="Times New Roman"/>
          <w:sz w:val="24"/>
          <w:szCs w:val="24"/>
        </w:rPr>
        <w:t>в платежном документе отдельной строкой.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Оплату по счетам за помещение и коммунальные услуги необходимо вносить ежемесячно до </w:t>
      </w:r>
      <w:r w:rsidR="009E4A58">
        <w:rPr>
          <w:rFonts w:ascii="Times New Roman" w:hAnsi="Times New Roman" w:cs="Times New Roman"/>
          <w:sz w:val="24"/>
          <w:szCs w:val="24"/>
        </w:rPr>
        <w:t xml:space="preserve">25 </w:t>
      </w:r>
      <w:r w:rsidRPr="00E126A5">
        <w:rPr>
          <w:rFonts w:ascii="Times New Roman" w:hAnsi="Times New Roman" w:cs="Times New Roman"/>
          <w:sz w:val="24"/>
          <w:szCs w:val="24"/>
        </w:rPr>
        <w:t xml:space="preserve">числа месяца, следующего за истекшим, в соответствии </w:t>
      </w:r>
      <w:r w:rsidR="009E4A58">
        <w:rPr>
          <w:rFonts w:ascii="Times New Roman" w:hAnsi="Times New Roman" w:cs="Times New Roman"/>
          <w:sz w:val="24"/>
          <w:szCs w:val="24"/>
        </w:rPr>
        <w:t>с утвержденным Договором управления.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Оплата будет считаться совершенной надлежащим образом, если потребитель внесет плату в любой день до </w:t>
      </w:r>
      <w:r w:rsidR="009E4A58">
        <w:rPr>
          <w:rFonts w:ascii="Times New Roman" w:hAnsi="Times New Roman" w:cs="Times New Roman"/>
          <w:sz w:val="24"/>
          <w:szCs w:val="24"/>
        </w:rPr>
        <w:t>25</w:t>
      </w:r>
      <w:r w:rsidRPr="00E126A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истекшим месяцем. В ином случае начисленная сумма будет считаться задолженностью и на неё будут начислены пени за каждый день просрочки платежа вплоть до полного погашения задолженности.</w:t>
      </w:r>
    </w:p>
    <w:p w:rsidR="009E4A58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Также доводим до вашего сведения, что с 01.01.2016г. изменится размер ставок пени согласно статье № 4 Федерального закона от 3 ноября 2015 г. N 307-ФЗ 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ресурсов". 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Теперь лица, несвоевременно и (или) не полностью внесшие плату за помещение и коммунальные услуги, обязаны уплатить пени в размере одной трехсотой ставки рефинансирования Центрального банка РФ,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РФ, действующей на день фактической оплаты, от не выплаченной в срок суммы за каждый день просрочки.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Если оплата проведена в срок, но не в полном объеме - пени будут начислены на оставшуюся сумму задолженности. Увеличение установленных настоящей частью размеров пеней не допускается.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Информируем, что ужесточены меры</w:t>
      </w:r>
      <w:r w:rsidR="009B463A">
        <w:rPr>
          <w:rFonts w:ascii="Times New Roman" w:hAnsi="Times New Roman" w:cs="Times New Roman"/>
          <w:sz w:val="24"/>
          <w:szCs w:val="24"/>
        </w:rPr>
        <w:t>,</w:t>
      </w:r>
      <w:r w:rsidRPr="00E126A5">
        <w:rPr>
          <w:rFonts w:ascii="Times New Roman" w:hAnsi="Times New Roman" w:cs="Times New Roman"/>
          <w:sz w:val="24"/>
          <w:szCs w:val="24"/>
        </w:rPr>
        <w:t xml:space="preserve"> применяемые при взыскании долгов с неплательщиков согласно Постановлению Пленума Верховного Суда РФ от 17.11.2015 г. № 50 г. Москва «О применении судами законодательства при рассмотрении некоторых вопросов, возникающих в ходе исполнительного производства».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В течение срока для добровольного исполнения решения суда, установленного для погашения долга, могут быть применены меры принудительного характера:</w:t>
      </w:r>
    </w:p>
    <w:p w:rsidR="00E126A5" w:rsidRPr="009B463A" w:rsidRDefault="00E126A5" w:rsidP="00E126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3A">
        <w:rPr>
          <w:rFonts w:ascii="Times New Roman" w:hAnsi="Times New Roman" w:cs="Times New Roman"/>
          <w:b/>
          <w:sz w:val="24"/>
          <w:szCs w:val="24"/>
        </w:rPr>
        <w:t>По решению суда, в отношении собственника, у которого есть неоплаченные счета за жилищно-коммунальные услуги, вводится ограничение на проведение сделок: продажу/дарение квартиры, сдачу помещения в аренду, регистрации по месту жительства, возможно и установление полного запрета на распоряжение имуществом.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lastRenderedPageBreak/>
        <w:t>Если должник не исполняет решение суда, не оплачивает долг за жилищно-коммунальные услуги, то такому собственнику ограничивается выезд за рубеж до полного погашения задолженности.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>В счет погашения задолженности с должника может быть удержано до пятидесяти процентов заработной платы, пенсионных выплат, пособия по безработице и иных доходов гражданина.</w:t>
      </w:r>
    </w:p>
    <w:p w:rsidR="00E126A5" w:rsidRPr="00E126A5" w:rsidRDefault="00E126A5" w:rsidP="00E126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A5">
        <w:rPr>
          <w:rFonts w:ascii="Times New Roman" w:hAnsi="Times New Roman" w:cs="Times New Roman"/>
          <w:sz w:val="24"/>
          <w:szCs w:val="24"/>
        </w:rPr>
        <w:t xml:space="preserve">В случае, когда размер долга уже стал соразмерен стоимости имущества должника, судебные приставы могут наложить арест на имущество, даже на квартиру, находящуюся в </w:t>
      </w:r>
      <w:r w:rsidR="009B463A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862DCC" w:rsidRPr="009B463A" w:rsidRDefault="00E126A5" w:rsidP="00E126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63A">
        <w:rPr>
          <w:rFonts w:ascii="Times New Roman" w:hAnsi="Times New Roman" w:cs="Times New Roman"/>
          <w:b/>
          <w:sz w:val="24"/>
          <w:szCs w:val="24"/>
          <w:u w:val="single"/>
        </w:rPr>
        <w:t>Чтобы избежать начисления штрафов за непогашенную задолженность, просим Вас своевременно оплачивать жилищно-коммунальные услуги и погасить образовавшуюся задолженно</w:t>
      </w:r>
      <w:bookmarkStart w:id="0" w:name="_GoBack"/>
      <w:bookmarkEnd w:id="0"/>
      <w:r w:rsidRPr="009B463A">
        <w:rPr>
          <w:rFonts w:ascii="Times New Roman" w:hAnsi="Times New Roman" w:cs="Times New Roman"/>
          <w:b/>
          <w:sz w:val="24"/>
          <w:szCs w:val="24"/>
          <w:u w:val="single"/>
        </w:rPr>
        <w:t>сть.</w:t>
      </w:r>
    </w:p>
    <w:sectPr w:rsidR="00862DCC" w:rsidRPr="009B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A5"/>
    <w:rsid w:val="00862DCC"/>
    <w:rsid w:val="009B463A"/>
    <w:rsid w:val="009E4A58"/>
    <w:rsid w:val="00E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368B-823F-475C-93F3-8124809D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13">
                  <w:blockQuote w:val="1"/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Ольга Максимовна</dc:creator>
  <cp:keywords/>
  <dc:description/>
  <cp:lastModifiedBy>Такташева Ольга Максимовна</cp:lastModifiedBy>
  <cp:revision>1</cp:revision>
  <dcterms:created xsi:type="dcterms:W3CDTF">2021-03-17T10:55:00Z</dcterms:created>
  <dcterms:modified xsi:type="dcterms:W3CDTF">2021-03-17T11:17:00Z</dcterms:modified>
</cp:coreProperties>
</file>